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726FC" w14:textId="19A05DA1" w:rsidR="00820078" w:rsidRPr="0016091B" w:rsidRDefault="0016091B" w:rsidP="004F1C34">
      <w:pPr>
        <w:jc w:val="center"/>
        <w:outlineLvl w:val="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  <w:bookmarkStart w:id="0" w:name="_GoBack"/>
      <w:bookmarkEnd w:id="0"/>
      <w:r w:rsidRPr="0016091B">
        <w:rPr>
          <w:rFonts w:ascii="Century Gothic" w:eastAsia="Century Gothic" w:hAnsi="Century Gothic" w:cs="Century Gothic"/>
          <w:b/>
          <w:color w:val="FF0000"/>
          <w:sz w:val="20"/>
          <w:szCs w:val="20"/>
        </w:rPr>
        <w:t>Please do not pass this resolution until your city/county has started a Bee City Application and Bee City USA has approved your draft resolution. Upload your draft resolution to your “Application” tab.</w:t>
      </w:r>
    </w:p>
    <w:p w14:paraId="3834BAC9" w14:textId="59EE8DEE" w:rsidR="0016091B" w:rsidRPr="0016091B" w:rsidRDefault="0016091B" w:rsidP="004F1C34">
      <w:pPr>
        <w:jc w:val="center"/>
        <w:outlineLvl w:val="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14:paraId="59CC76D3" w14:textId="606206AE" w:rsidR="0016091B" w:rsidRPr="0016091B" w:rsidRDefault="0016091B" w:rsidP="0016091B">
      <w:pPr>
        <w:jc w:val="center"/>
        <w:outlineLvl w:val="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  <w:r w:rsidRPr="0016091B">
        <w:rPr>
          <w:rFonts w:ascii="Century Gothic" w:eastAsia="Century Gothic" w:hAnsi="Century Gothic" w:cs="Century Gothic"/>
          <w:b/>
          <w:color w:val="FF0000"/>
          <w:sz w:val="20"/>
          <w:szCs w:val="20"/>
        </w:rPr>
        <w:t>Below</w:t>
      </w:r>
      <w:r w:rsidR="00A552B5">
        <w:rPr>
          <w:rFonts w:ascii="Century Gothic" w:eastAsia="Century Gothic" w:hAnsi="Century Gothic" w:cs="Century Gothic"/>
          <w:b/>
          <w:color w:val="FF0000"/>
          <w:sz w:val="20"/>
          <w:szCs w:val="20"/>
        </w:rPr>
        <w:t>,</w:t>
      </w:r>
      <w:r w:rsidRPr="0016091B">
        <w:rPr>
          <w:rFonts w:ascii="Century Gothic" w:eastAsia="Century Gothic" w:hAnsi="Century Gothic" w:cs="Century Gothic"/>
          <w:b/>
          <w:color w:val="FF0000"/>
          <w:sz w:val="20"/>
          <w:szCs w:val="20"/>
        </w:rPr>
        <w:t xml:space="preserve"> you may modify the “Whereas” section of your resolution. The “Now, </w:t>
      </w:r>
      <w:proofErr w:type="gramStart"/>
      <w:r w:rsidRPr="0016091B">
        <w:rPr>
          <w:rFonts w:ascii="Century Gothic" w:eastAsia="Century Gothic" w:hAnsi="Century Gothic" w:cs="Century Gothic"/>
          <w:b/>
          <w:color w:val="FF0000"/>
          <w:sz w:val="20"/>
          <w:szCs w:val="20"/>
        </w:rPr>
        <w:t>Therefore</w:t>
      </w:r>
      <w:proofErr w:type="gramEnd"/>
      <w:r w:rsidRPr="0016091B">
        <w:rPr>
          <w:rFonts w:ascii="Century Gothic" w:eastAsia="Century Gothic" w:hAnsi="Century Gothic" w:cs="Century Gothic"/>
          <w:b/>
          <w:color w:val="FF0000"/>
          <w:sz w:val="20"/>
          <w:szCs w:val="20"/>
        </w:rPr>
        <w:t xml:space="preserve">” section can be lightly modified, but the commitments cannot be deleted or greatly modified. </w:t>
      </w:r>
    </w:p>
    <w:p w14:paraId="11D7FBCB" w14:textId="77777777" w:rsidR="0016091B" w:rsidRPr="0016091B" w:rsidRDefault="0016091B" w:rsidP="0016091B">
      <w:pPr>
        <w:jc w:val="center"/>
        <w:outlineLvl w:val="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14:paraId="5AF7B1CD" w14:textId="13F75080" w:rsidR="0016091B" w:rsidRDefault="0016091B" w:rsidP="0016091B">
      <w:pPr>
        <w:jc w:val="center"/>
        <w:outlineLvl w:val="0"/>
        <w:rPr>
          <w:rFonts w:ascii="Century Gothic" w:eastAsia="Century Gothic" w:hAnsi="Century Gothic" w:cs="Century Gothic"/>
          <w:b/>
          <w:sz w:val="20"/>
          <w:szCs w:val="20"/>
        </w:rPr>
      </w:pPr>
      <w:r w:rsidRPr="0016091B">
        <w:rPr>
          <w:rFonts w:ascii="Century Gothic" w:eastAsia="Century Gothic" w:hAnsi="Century Gothic" w:cs="Century Gothic"/>
          <w:b/>
          <w:color w:val="FF0000"/>
          <w:sz w:val="20"/>
          <w:szCs w:val="20"/>
        </w:rPr>
        <w:t xml:space="preserve">Questions? Email </w:t>
      </w:r>
      <w:hyperlink r:id="rId8" w:history="1">
        <w:r w:rsidRPr="0038180F">
          <w:rPr>
            <w:rStyle w:val="Hyperlink"/>
            <w:rFonts w:ascii="Century Gothic" w:eastAsia="Century Gothic" w:hAnsi="Century Gothic" w:cs="Century Gothic"/>
            <w:b/>
            <w:sz w:val="20"/>
            <w:szCs w:val="20"/>
          </w:rPr>
          <w:t>beecityusa@xerces.org</w:t>
        </w:r>
      </w:hyperlink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. </w:t>
      </w:r>
    </w:p>
    <w:p w14:paraId="5D232490" w14:textId="77777777" w:rsidR="00820078" w:rsidRDefault="00820078" w:rsidP="004F1C34">
      <w:pPr>
        <w:jc w:val="center"/>
        <w:outlineLvl w:val="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FF45C75" w14:textId="20AF5E08" w:rsidR="0003451B" w:rsidRDefault="001738D8" w:rsidP="004F1C34">
      <w:pPr>
        <w:jc w:val="center"/>
        <w:outlineLvl w:val="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RESOLUTION NO. _____________</w:t>
      </w:r>
    </w:p>
    <w:p w14:paraId="1C8BBFF6" w14:textId="09DC81EC" w:rsidR="0003451B" w:rsidRDefault="001738D8" w:rsidP="004F1C34">
      <w:pPr>
        <w:jc w:val="center"/>
        <w:outlineLvl w:val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mallCaps/>
          <w:sz w:val="20"/>
          <w:szCs w:val="20"/>
        </w:rPr>
        <w:t xml:space="preserve">A RESOLUTION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of 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[your city council or county commis</w:t>
      </w:r>
      <w:r w:rsidR="00D37BAF">
        <w:rPr>
          <w:rFonts w:ascii="Century Gothic" w:eastAsia="Century Gothic" w:hAnsi="Century Gothic" w:cs="Century Gothic"/>
          <w:sz w:val="20"/>
          <w:szCs w:val="20"/>
          <w:highlight w:val="yellow"/>
        </w:rPr>
        <w:t>sion of your city and state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]</w:t>
      </w:r>
    </w:p>
    <w:p w14:paraId="384FF079" w14:textId="69971AF2" w:rsidR="0003451B" w:rsidRDefault="001738D8" w:rsidP="004F1C34">
      <w:pPr>
        <w:jc w:val="center"/>
        <w:outlineLvl w:val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designating </w:t>
      </w:r>
      <w:r w:rsidR="00D37BAF">
        <w:rPr>
          <w:rFonts w:ascii="Century Gothic" w:eastAsia="Century Gothic" w:hAnsi="Century Gothic" w:cs="Century Gothic"/>
          <w:sz w:val="20"/>
          <w:szCs w:val="20"/>
          <w:highlight w:val="yellow"/>
        </w:rPr>
        <w:t>[your city or county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]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as a BEE CITY USA® affiliate.</w:t>
      </w:r>
    </w:p>
    <w:p w14:paraId="6DC91CF5" w14:textId="77777777" w:rsidR="0003451B" w:rsidRDefault="0003451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768DC63" w14:textId="3EF40BA3" w:rsidR="0003451B" w:rsidRDefault="001738D8">
      <w:pPr>
        <w:ind w:firstLine="36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WHEREAS, the mission of BEE CITY USA is </w:t>
      </w:r>
      <w:r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to galvanize communities to sustain pollinators, responsible for the reproduction of </w:t>
      </w:r>
      <w:r w:rsidR="007E5EED">
        <w:rPr>
          <w:rFonts w:ascii="Century Gothic" w:eastAsia="Century Gothic" w:hAnsi="Century Gothic" w:cs="Century Gothic"/>
          <w:sz w:val="20"/>
          <w:szCs w:val="20"/>
          <w:highlight w:val="white"/>
        </w:rPr>
        <w:t>almost</w:t>
      </w:r>
      <w:r w:rsidR="004C2F18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90% of the world's </w:t>
      </w:r>
      <w:r w:rsidR="004C2F18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flowering </w:t>
      </w:r>
      <w:r>
        <w:rPr>
          <w:rFonts w:ascii="Century Gothic" w:eastAsia="Century Gothic" w:hAnsi="Century Gothic" w:cs="Century Gothic"/>
          <w:sz w:val="20"/>
          <w:szCs w:val="20"/>
          <w:highlight w:val="white"/>
        </w:rPr>
        <w:t>plant species, by providing them with healthy habitat, rich in a variety of native plants and free to nearly free of pesticides</w:t>
      </w:r>
      <w:r>
        <w:rPr>
          <w:rFonts w:ascii="Century Gothic" w:eastAsia="Century Gothic" w:hAnsi="Century Gothic" w:cs="Century Gothic"/>
          <w:sz w:val="20"/>
          <w:szCs w:val="20"/>
        </w:rPr>
        <w:t>; and</w:t>
      </w:r>
    </w:p>
    <w:p w14:paraId="6CDBA5B1" w14:textId="77777777" w:rsidR="0003451B" w:rsidRDefault="0003451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1706E70" w14:textId="6E545ABD" w:rsidR="0003451B" w:rsidRDefault="001738D8">
      <w:pPr>
        <w:ind w:firstLine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WHEREAS, thanks to the more than 3</w:t>
      </w:r>
      <w:r w:rsidR="009E6553">
        <w:rPr>
          <w:rFonts w:ascii="Century Gothic" w:eastAsia="Century Gothic" w:hAnsi="Century Gothic" w:cs="Century Gothic"/>
          <w:sz w:val="20"/>
          <w:szCs w:val="20"/>
        </w:rPr>
        <w:t>,</w:t>
      </w:r>
      <w:r>
        <w:rPr>
          <w:rFonts w:ascii="Century Gothic" w:eastAsia="Century Gothic" w:hAnsi="Century Gothic" w:cs="Century Gothic"/>
          <w:sz w:val="20"/>
          <w:szCs w:val="20"/>
        </w:rPr>
        <w:t>600 species of native bees in the United States, along with introduced honey bees, we have very diverse dietary choices rich in fruits, nuts, and vegetables; and</w:t>
      </w:r>
    </w:p>
    <w:p w14:paraId="11499156" w14:textId="77777777" w:rsidR="0003451B" w:rsidRDefault="0003451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E595121" w14:textId="0917A1B1" w:rsidR="0003451B" w:rsidRDefault="001738D8">
      <w:pPr>
        <w:ind w:firstLine="360"/>
        <w:rPr>
          <w:rFonts w:ascii="Raleway" w:eastAsia="Raleway" w:hAnsi="Raleway" w:cs="Raleway"/>
          <w:color w:val="333333"/>
          <w:sz w:val="20"/>
          <w:szCs w:val="20"/>
          <w:highlight w:val="white"/>
        </w:rPr>
      </w:pPr>
      <w:bookmarkStart w:id="1" w:name="_gjdgxs" w:colFirst="0" w:colLast="0"/>
      <w:bookmarkEnd w:id="1"/>
      <w:r>
        <w:rPr>
          <w:rFonts w:ascii="Century Gothic" w:eastAsia="Century Gothic" w:hAnsi="Century Gothic" w:cs="Century Gothic"/>
          <w:sz w:val="20"/>
          <w:szCs w:val="20"/>
        </w:rPr>
        <w:t>WHEREAS, bees and other pollinators have experienced population declines due to a combination of habitat loss, poor nutrition, pesticides (including insecticides, fungicides</w:t>
      </w:r>
      <w:r w:rsidR="00CD44D8">
        <w:rPr>
          <w:rFonts w:ascii="Century Gothic" w:eastAsia="Century Gothic" w:hAnsi="Century Gothic" w:cs="Century Gothic"/>
          <w:sz w:val="20"/>
          <w:szCs w:val="20"/>
        </w:rPr>
        <w:t>,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and herbicides), parasites, diseases, and climate change; and </w:t>
      </w:r>
    </w:p>
    <w:p w14:paraId="538A445E" w14:textId="77777777" w:rsidR="0003451B" w:rsidRDefault="0003451B">
      <w:pPr>
        <w:rPr>
          <w:rFonts w:ascii="Raleway" w:eastAsia="Raleway" w:hAnsi="Raleway" w:cs="Raleway"/>
          <w:color w:val="333333"/>
          <w:sz w:val="20"/>
          <w:szCs w:val="20"/>
          <w:highlight w:val="white"/>
        </w:rPr>
      </w:pPr>
    </w:p>
    <w:p w14:paraId="7A6D9AC5" w14:textId="231C73F3" w:rsidR="0003451B" w:rsidRDefault="001738D8">
      <w:pPr>
        <w:ind w:firstLine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WHEREAS, pollinator-friendly communities can benefit local and regional economies through healthier ecosystems, increased vegetable and fruit crop yields, and increased demand for pollinator-friendly plant mat</w:t>
      </w:r>
      <w:r w:rsidR="00F1293C">
        <w:rPr>
          <w:rFonts w:ascii="Century Gothic" w:eastAsia="Century Gothic" w:hAnsi="Century Gothic" w:cs="Century Gothic"/>
          <w:sz w:val="20"/>
          <w:szCs w:val="20"/>
        </w:rPr>
        <w:t xml:space="preserve">erials from local </w:t>
      </w:r>
      <w:r>
        <w:rPr>
          <w:rFonts w:ascii="Century Gothic" w:eastAsia="Century Gothic" w:hAnsi="Century Gothic" w:cs="Century Gothic"/>
          <w:sz w:val="20"/>
          <w:szCs w:val="20"/>
        </w:rPr>
        <w:t>growers; and</w:t>
      </w:r>
    </w:p>
    <w:p w14:paraId="59D7627D" w14:textId="77777777" w:rsidR="0003451B" w:rsidRDefault="0003451B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7E190DBB" w14:textId="140054AA" w:rsidR="0003451B" w:rsidRPr="00774142" w:rsidRDefault="001738D8" w:rsidP="00D30DE6">
      <w:pPr>
        <w:ind w:firstLine="360"/>
        <w:rPr>
          <w:rFonts w:ascii="Century Gothic" w:hAnsi="Century Gothic"/>
          <w:sz w:val="20"/>
          <w:szCs w:val="20"/>
        </w:rPr>
      </w:pPr>
      <w:r w:rsidRPr="00774142">
        <w:rPr>
          <w:rFonts w:ascii="Century Gothic" w:eastAsia="Century Gothic" w:hAnsi="Century Gothic" w:cs="Century Gothic"/>
          <w:color w:val="000000"/>
          <w:sz w:val="20"/>
          <w:szCs w:val="20"/>
        </w:rPr>
        <w:t>WHEREAS, id</w:t>
      </w:r>
      <w:r w:rsidR="00D30DE6" w:rsidRPr="0077414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eal pollinator-friendly habitat </w:t>
      </w:r>
      <w:r w:rsidR="00C5398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(A) </w:t>
      </w:r>
      <w:r w:rsidR="005763FF">
        <w:rPr>
          <w:rFonts w:ascii="Century Gothic" w:eastAsia="Century Gothic" w:hAnsi="Century Gothic" w:cs="Century Gothic"/>
          <w:sz w:val="20"/>
          <w:szCs w:val="20"/>
        </w:rPr>
        <w:t>i</w:t>
      </w:r>
      <w:r w:rsidR="00D30DE6" w:rsidRPr="00774142">
        <w:rPr>
          <w:rFonts w:ascii="Century Gothic" w:eastAsia="Century Gothic" w:hAnsi="Century Gothic" w:cs="Century Gothic"/>
          <w:sz w:val="20"/>
          <w:szCs w:val="20"/>
        </w:rPr>
        <w:t xml:space="preserve">s </w:t>
      </w:r>
      <w:r w:rsidR="00EB44B9" w:rsidRPr="00774142">
        <w:rPr>
          <w:rFonts w:ascii="Century Gothic" w:eastAsia="Century Gothic" w:hAnsi="Century Gothic" w:cs="Century Gothic"/>
          <w:sz w:val="20"/>
          <w:szCs w:val="20"/>
        </w:rPr>
        <w:t>comprised of mostly native wildflowers, grasses, vines, shrubs, and trees</w:t>
      </w:r>
      <w:r w:rsidR="00847187" w:rsidRPr="0077414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C25C0B" w:rsidRPr="00774142">
        <w:rPr>
          <w:rFonts w:ascii="Century Gothic" w:eastAsia="Century Gothic" w:hAnsi="Century Gothic" w:cs="Century Gothic"/>
          <w:sz w:val="20"/>
          <w:szCs w:val="20"/>
        </w:rPr>
        <w:t xml:space="preserve">blooming in succession throughout the growing season </w:t>
      </w:r>
      <w:r w:rsidR="006B0927">
        <w:rPr>
          <w:rFonts w:ascii="Century Gothic" w:eastAsia="Century Gothic" w:hAnsi="Century Gothic" w:cs="Century Gothic"/>
          <w:sz w:val="20"/>
          <w:szCs w:val="20"/>
        </w:rPr>
        <w:t>to</w:t>
      </w:r>
      <w:r w:rsidR="00847187" w:rsidRPr="00774142">
        <w:rPr>
          <w:rFonts w:ascii="Century Gothic" w:eastAsia="Century Gothic" w:hAnsi="Century Gothic" w:cs="Century Gothic"/>
          <w:sz w:val="20"/>
          <w:szCs w:val="20"/>
        </w:rPr>
        <w:t xml:space="preserve"> provide diverse and abundant nectar and</w:t>
      </w:r>
      <w:r w:rsidR="00C25C0B">
        <w:rPr>
          <w:rFonts w:ascii="Century Gothic" w:eastAsia="Century Gothic" w:hAnsi="Century Gothic" w:cs="Century Gothic"/>
          <w:sz w:val="20"/>
          <w:szCs w:val="20"/>
        </w:rPr>
        <w:t xml:space="preserve"> pollen</w:t>
      </w:r>
      <w:r w:rsidR="00EB44B9" w:rsidRPr="00774142">
        <w:rPr>
          <w:rFonts w:ascii="Century Gothic" w:eastAsia="Century Gothic" w:hAnsi="Century Gothic" w:cs="Century Gothic"/>
          <w:sz w:val="20"/>
          <w:szCs w:val="20"/>
        </w:rPr>
        <w:t>, since many wild pollinators prefer or depend on the native plants with which they co-adapted</w:t>
      </w:r>
      <w:r w:rsidR="00C5398F">
        <w:rPr>
          <w:rFonts w:ascii="Century Gothic" w:eastAsia="Century Gothic" w:hAnsi="Century Gothic" w:cs="Century Gothic"/>
          <w:sz w:val="20"/>
          <w:szCs w:val="20"/>
        </w:rPr>
        <w:t>; (B)</w:t>
      </w:r>
      <w:r w:rsidR="00EB44B9" w:rsidRPr="00774142">
        <w:rPr>
          <w:rFonts w:ascii="Century Gothic" w:eastAsia="Century Gothic" w:hAnsi="Century Gothic" w:cs="Century Gothic"/>
          <w:sz w:val="20"/>
          <w:szCs w:val="20"/>
        </w:rPr>
        <w:t xml:space="preserve"> is </w:t>
      </w:r>
      <w:r w:rsidR="00D30DE6" w:rsidRPr="00774142">
        <w:rPr>
          <w:rFonts w:ascii="Century Gothic" w:eastAsia="Century Gothic" w:hAnsi="Century Gothic" w:cs="Century Gothic"/>
          <w:sz w:val="20"/>
          <w:szCs w:val="20"/>
        </w:rPr>
        <w:t xml:space="preserve">free to nearly free of pesticides, </w:t>
      </w:r>
      <w:r w:rsidR="00D30DE6" w:rsidRPr="00774142">
        <w:rPr>
          <w:rFonts w:ascii="Century Gothic" w:eastAsia="Century Gothic" w:hAnsi="Century Gothic" w:cs="Century Gothic"/>
          <w:color w:val="333333"/>
          <w:sz w:val="20"/>
          <w:szCs w:val="20"/>
          <w:highlight w:val="white"/>
        </w:rPr>
        <w:t>as many pesticides can harm pollinators and/or their habitat</w:t>
      </w:r>
      <w:r w:rsidR="00C5398F">
        <w:rPr>
          <w:rFonts w:ascii="Century Gothic" w:eastAsia="Century Gothic" w:hAnsi="Century Gothic" w:cs="Century Gothic"/>
          <w:color w:val="333333"/>
          <w:sz w:val="20"/>
          <w:szCs w:val="20"/>
          <w:highlight w:val="white"/>
        </w:rPr>
        <w:t xml:space="preserve">; (C) </w:t>
      </w:r>
      <w:r w:rsidR="007E581B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comprises </w:t>
      </w:r>
      <w:r w:rsidRPr="00774142">
        <w:rPr>
          <w:rFonts w:ascii="Century Gothic" w:eastAsia="Century Gothic" w:hAnsi="Century Gothic" w:cs="Century Gothic"/>
          <w:sz w:val="20"/>
          <w:szCs w:val="20"/>
        </w:rPr>
        <w:t>undisturbed spaces (leaf and brush piles, unmow</w:t>
      </w:r>
      <w:r w:rsidR="004C2F18" w:rsidRPr="00774142">
        <w:rPr>
          <w:rFonts w:ascii="Century Gothic" w:eastAsia="Century Gothic" w:hAnsi="Century Gothic" w:cs="Century Gothic"/>
          <w:sz w:val="20"/>
          <w:szCs w:val="20"/>
        </w:rPr>
        <w:t>n</w:t>
      </w:r>
      <w:r w:rsidRPr="00774142">
        <w:rPr>
          <w:rFonts w:ascii="Century Gothic" w:eastAsia="Century Gothic" w:hAnsi="Century Gothic" w:cs="Century Gothic"/>
          <w:sz w:val="20"/>
          <w:szCs w:val="20"/>
        </w:rPr>
        <w:t xml:space="preserve"> fields or field margins, fallen trees and other dead wood) for nesting and ov</w:t>
      </w:r>
      <w:r w:rsidR="00C5398F">
        <w:rPr>
          <w:rFonts w:ascii="Century Gothic" w:eastAsia="Century Gothic" w:hAnsi="Century Gothic" w:cs="Century Gothic"/>
          <w:sz w:val="20"/>
          <w:szCs w:val="20"/>
        </w:rPr>
        <w:t>erwintering</w:t>
      </w:r>
      <w:r w:rsidR="00D30DE6" w:rsidRPr="00774142">
        <w:rPr>
          <w:rFonts w:ascii="Century Gothic" w:eastAsia="Century Gothic" w:hAnsi="Century Gothic" w:cs="Century Gothic"/>
          <w:sz w:val="20"/>
          <w:szCs w:val="20"/>
        </w:rPr>
        <w:t xml:space="preserve">; </w:t>
      </w:r>
      <w:r w:rsidR="00D30DE6" w:rsidRPr="00774142">
        <w:rPr>
          <w:rFonts w:ascii="Century Gothic" w:hAnsi="Century Gothic"/>
          <w:sz w:val="20"/>
          <w:szCs w:val="20"/>
        </w:rPr>
        <w:t xml:space="preserve">and </w:t>
      </w:r>
      <w:r w:rsidR="00C5398F">
        <w:rPr>
          <w:rFonts w:ascii="Century Gothic" w:hAnsi="Century Gothic"/>
          <w:sz w:val="20"/>
          <w:szCs w:val="20"/>
        </w:rPr>
        <w:t xml:space="preserve">(D) </w:t>
      </w:r>
      <w:r w:rsidR="007E581B">
        <w:rPr>
          <w:rFonts w:ascii="Century Gothic" w:hAnsi="Century Gothic"/>
          <w:sz w:val="20"/>
          <w:szCs w:val="20"/>
        </w:rPr>
        <w:t xml:space="preserve">provides </w:t>
      </w:r>
      <w:r w:rsidRPr="00774142">
        <w:rPr>
          <w:rFonts w:ascii="Century Gothic" w:eastAsia="Century Gothic" w:hAnsi="Century Gothic" w:cs="Century Gothic"/>
          <w:sz w:val="20"/>
          <w:szCs w:val="20"/>
        </w:rPr>
        <w:t>connectivity between habitat areas to support pollinator movement and resilience; and</w:t>
      </w:r>
    </w:p>
    <w:p w14:paraId="2230B685" w14:textId="77777777" w:rsidR="0003451B" w:rsidRPr="00A93408" w:rsidRDefault="0003451B">
      <w:pPr>
        <w:ind w:left="360"/>
        <w:rPr>
          <w:rFonts w:ascii="Century Gothic" w:eastAsia="Century Gothic" w:hAnsi="Century Gothic" w:cs="Century Gothic"/>
          <w:sz w:val="20"/>
          <w:szCs w:val="20"/>
        </w:rPr>
      </w:pPr>
    </w:p>
    <w:p w14:paraId="4F942D04" w14:textId="5110D87A" w:rsidR="00A93408" w:rsidRPr="00A93408" w:rsidRDefault="00A93408" w:rsidP="00A93408">
      <w:pPr>
        <w:ind w:firstLine="360"/>
        <w:rPr>
          <w:rFonts w:ascii="Century Gothic" w:hAnsi="Century Gothic"/>
          <w:sz w:val="20"/>
          <w:szCs w:val="20"/>
        </w:rPr>
      </w:pPr>
      <w:bookmarkStart w:id="2" w:name="_30j0zll" w:colFirst="0" w:colLast="0"/>
      <w:bookmarkEnd w:id="2"/>
      <w:r w:rsidRPr="00A93408">
        <w:rPr>
          <w:rFonts w:ascii="Century Gothic" w:eastAsia="Century Gothic" w:hAnsi="Century Gothic" w:cs="Century Gothic"/>
          <w:sz w:val="20"/>
          <w:szCs w:val="20"/>
        </w:rPr>
        <w:t>WHEREAS</w:t>
      </w:r>
      <w:r>
        <w:rPr>
          <w:rFonts w:ascii="Century Gothic" w:eastAsia="Century Gothic" w:hAnsi="Century Gothic" w:cs="Century Gothic"/>
          <w:sz w:val="20"/>
          <w:szCs w:val="20"/>
        </w:rPr>
        <w:t>,</w:t>
      </w:r>
      <w:r w:rsidRPr="00A93408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Integrated Pest Management (IPM) is a long-term approach to maintaining healthy landscapes and facilities that minimizes risks to people and the environment by: identifying and removing the causes of </w:t>
      </w:r>
      <w:r w:rsidR="002A2C40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pest</w:t>
      </w:r>
      <w:r w:rsidR="002A2C40" w:rsidRPr="00A93408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</w:t>
      </w:r>
      <w:r w:rsidRPr="00A93408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problem</w:t>
      </w:r>
      <w:r w:rsidR="002A2C40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s</w:t>
      </w:r>
      <w:r w:rsidRPr="00A93408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rather than </w:t>
      </w:r>
      <w:r w:rsidR="002A2C40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only </w:t>
      </w:r>
      <w:r w:rsidRPr="00A93408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attacking the symptoms (the pests); employing pests' natural enemies along with cultural, mechanical</w:t>
      </w:r>
      <w:r w:rsidR="009E6553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,</w:t>
      </w:r>
      <w:r w:rsidRPr="00A93408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and physical controls when prevention is not enough; and using pesticides </w:t>
      </w:r>
      <w:r w:rsidR="00D238F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only </w:t>
      </w:r>
      <w:r w:rsidRPr="00A93408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when no other method is feasible or effective; and</w:t>
      </w:r>
    </w:p>
    <w:p w14:paraId="6BB2E4ED" w14:textId="77777777" w:rsidR="0003451B" w:rsidRDefault="0003451B">
      <w:pPr>
        <w:ind w:firstLine="360"/>
        <w:rPr>
          <w:rFonts w:ascii="Century Gothic" w:eastAsia="Century Gothic" w:hAnsi="Century Gothic" w:cs="Century Gothic"/>
          <w:color w:val="222222"/>
          <w:sz w:val="20"/>
          <w:szCs w:val="20"/>
          <w:highlight w:val="white"/>
        </w:rPr>
      </w:pPr>
      <w:bookmarkStart w:id="3" w:name="_ted0zawpqu68" w:colFirst="0" w:colLast="0"/>
      <w:bookmarkEnd w:id="3"/>
    </w:p>
    <w:p w14:paraId="490547F7" w14:textId="77777777" w:rsidR="0003451B" w:rsidRDefault="001738D8">
      <w:pPr>
        <w:ind w:firstLine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WHEREAS, supporting pollinators fosters broad-based community engagement in environmental awareness and sustainability; and</w:t>
      </w:r>
    </w:p>
    <w:p w14:paraId="6AA6AFE9" w14:textId="77777777" w:rsidR="0003451B" w:rsidRDefault="0003451B">
      <w:pPr>
        <w:ind w:firstLine="360"/>
        <w:rPr>
          <w:rFonts w:ascii="Century Gothic" w:eastAsia="Century Gothic" w:hAnsi="Century Gothic" w:cs="Century Gothic"/>
          <w:sz w:val="20"/>
          <w:szCs w:val="20"/>
        </w:rPr>
      </w:pPr>
    </w:p>
    <w:p w14:paraId="59D898BD" w14:textId="76E286CB" w:rsidR="0003451B" w:rsidRPr="007E581B" w:rsidRDefault="001738D8" w:rsidP="007E581B">
      <w:pPr>
        <w:ind w:firstLine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WHEREAS, </w:t>
      </w:r>
      <w:r w:rsidR="00085E1D">
        <w:rPr>
          <w:rFonts w:ascii="Century Gothic" w:eastAsia="Century Gothic" w:hAnsi="Century Gothic" w:cs="Century Gothic"/>
          <w:sz w:val="20"/>
          <w:szCs w:val="20"/>
          <w:highlight w:val="yellow"/>
        </w:rPr>
        <w:t>[your city or county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]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should be certified a </w:t>
      </w:r>
      <w:r>
        <w:rPr>
          <w:rFonts w:ascii="Century Gothic" w:eastAsia="Century Gothic" w:hAnsi="Century Gothic" w:cs="Century Gothic"/>
          <w:i/>
          <w:sz w:val="20"/>
          <w:szCs w:val="20"/>
        </w:rPr>
        <w:t>BEE CITY USA</w:t>
      </w:r>
      <w:r w:rsidR="007E581B">
        <w:rPr>
          <w:rFonts w:ascii="Century Gothic" w:eastAsia="Century Gothic" w:hAnsi="Century Gothic" w:cs="Century Gothic"/>
          <w:sz w:val="20"/>
          <w:szCs w:val="20"/>
        </w:rPr>
        <w:t xml:space="preserve"> community because </w:t>
      </w:r>
      <w:r w:rsidR="007E581B" w:rsidRPr="007E581B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[this is</w:t>
      </w:r>
      <w:r w:rsidR="00A67795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 xml:space="preserve"> optional section</w:t>
      </w:r>
      <w:r w:rsidR="007E581B" w:rsidRPr="007E581B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 xml:space="preserve"> </w:t>
      </w:r>
      <w:r w:rsidR="004B7C1C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 xml:space="preserve">for </w:t>
      </w:r>
      <w:r w:rsidR="007E581B" w:rsidRPr="007E581B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 xml:space="preserve">you </w:t>
      </w:r>
      <w:r w:rsidR="004B7C1C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 xml:space="preserve">to </w:t>
      </w:r>
      <w:r w:rsidR="007E581B" w:rsidRPr="007E581B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highlight anything your community has already done or plans to do to conserve pollinators]</w:t>
      </w:r>
      <w:r w:rsidR="007E581B">
        <w:rPr>
          <w:rFonts w:ascii="Century Gothic" w:eastAsia="Century Gothic" w:hAnsi="Century Gothic" w:cs="Century Gothic"/>
          <w:color w:val="000000"/>
          <w:sz w:val="20"/>
          <w:szCs w:val="20"/>
        </w:rPr>
        <w:t>; and</w:t>
      </w:r>
    </w:p>
    <w:p w14:paraId="239E3B5D" w14:textId="77777777" w:rsidR="007E581B" w:rsidRPr="007E581B" w:rsidRDefault="007E581B" w:rsidP="007E581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color w:val="000000"/>
          <w:sz w:val="20"/>
          <w:szCs w:val="20"/>
        </w:rPr>
      </w:pPr>
    </w:p>
    <w:p w14:paraId="6568816B" w14:textId="7AA810C3" w:rsidR="0003451B" w:rsidRDefault="001738D8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smallCaps/>
          <w:sz w:val="20"/>
          <w:szCs w:val="20"/>
        </w:rPr>
        <w:t>NOW, THEREFORE</w:t>
      </w:r>
      <w:r>
        <w:rPr>
          <w:rFonts w:ascii="Century Gothic" w:eastAsia="Century Gothic" w:hAnsi="Century Gothic" w:cs="Century Gothic"/>
          <w:smallCaps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sz w:val="20"/>
          <w:szCs w:val="20"/>
        </w:rPr>
        <w:t>in order to</w:t>
      </w: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enhance understanding among local government staff and the</w:t>
      </w: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public about the vital role that pollinators play and what each of us can do to sustain them, </w:t>
      </w:r>
      <w:r w:rsidR="00085E1D">
        <w:rPr>
          <w:rFonts w:ascii="Century Gothic" w:eastAsia="Century Gothic" w:hAnsi="Century Gothic" w:cs="Century Gothic"/>
          <w:sz w:val="20"/>
          <w:szCs w:val="20"/>
          <w:highlight w:val="yellow"/>
        </w:rPr>
        <w:t>[your city or county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]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chooses to support and encourage healthy pollinator habitat creation and enhancement,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resolving as follows:</w:t>
      </w:r>
    </w:p>
    <w:p w14:paraId="7539E240" w14:textId="77777777" w:rsidR="0003451B" w:rsidRDefault="0003451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8A99F2B" w14:textId="4D06720F" w:rsidR="0003451B" w:rsidRDefault="00173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lastRenderedPageBreak/>
        <w:t xml:space="preserve">The </w:t>
      </w:r>
      <w:r w:rsidR="00085E1D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[your city or county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] [appropriate department name]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Department is hereby designated as the BEE CITY USA sponsor.</w:t>
      </w:r>
    </w:p>
    <w:p w14:paraId="2E4C2072" w14:textId="0F607F97" w:rsidR="0003451B" w:rsidRDefault="00173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The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[appropriate position title]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of </w:t>
      </w:r>
      <w:r w:rsidR="00085E1D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[department above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]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is designated as the BEE CITY USA 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iaison.</w:t>
      </w:r>
    </w:p>
    <w:p w14:paraId="39857780" w14:textId="6D6F3427" w:rsidR="0003451B" w:rsidRDefault="00085E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Facilitation of</w:t>
      </w:r>
      <w:r w:rsidR="001738D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[your city or county</w:t>
      </w:r>
      <w:r w:rsidR="001738D8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]</w:t>
      </w:r>
      <w:r w:rsidR="00CF5063">
        <w:rPr>
          <w:rFonts w:ascii="Century Gothic" w:eastAsia="Century Gothic" w:hAnsi="Century Gothic" w:cs="Century Gothic"/>
          <w:color w:val="000000"/>
          <w:sz w:val="20"/>
          <w:szCs w:val="20"/>
        </w:rPr>
        <w:t>’s</w:t>
      </w:r>
      <w:r w:rsidR="001738D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BEE CITY USA program is assigned to the</w:t>
      </w:r>
      <w:r w:rsidR="001738D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[committee name</w:t>
      </w:r>
      <w:r w:rsidR="001738D8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]</w:t>
      </w:r>
      <w:r w:rsidR="001738D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Committee. </w:t>
      </w:r>
    </w:p>
    <w:p w14:paraId="50464B48" w14:textId="0BEB9A8A" w:rsidR="0003451B" w:rsidRDefault="00173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The </w:t>
      </w:r>
      <w:r w:rsidR="00085E1D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[committee name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]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Committee is authorized to and s</w:t>
      </w:r>
      <w:r>
        <w:rPr>
          <w:rFonts w:ascii="Century Gothic" w:eastAsia="Century Gothic" w:hAnsi="Century Gothic" w:cs="Century Gothic"/>
          <w:sz w:val="20"/>
          <w:szCs w:val="20"/>
        </w:rPr>
        <w:t>hall:</w:t>
      </w:r>
    </w:p>
    <w:p w14:paraId="33C2E492" w14:textId="1DEAF2C0" w:rsidR="0003451B" w:rsidRDefault="001738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contextualSpacing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Celebration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: </w:t>
      </w:r>
      <w:r w:rsidR="00D7549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Host at least one </w:t>
      </w:r>
      <w:r w:rsidR="00D42164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educational event or pollinator habitat planting or restoration each year to </w:t>
      </w:r>
      <w:r w:rsidR="00D7549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showcase </w:t>
      </w:r>
      <w:r w:rsidR="00085E1D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[your city or county name</w:t>
      </w:r>
      <w:r w:rsidR="00D7549B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]</w:t>
      </w:r>
      <w:r w:rsidR="00D7549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’s commitment to </w:t>
      </w:r>
      <w:r w:rsidR="00D42164">
        <w:rPr>
          <w:rFonts w:ascii="Century Gothic" w:eastAsia="Century Gothic" w:hAnsi="Century Gothic" w:cs="Century Gothic"/>
          <w:color w:val="000000"/>
          <w:sz w:val="20"/>
          <w:szCs w:val="20"/>
        </w:rPr>
        <w:t>raising awareness of pollinator conservation and expand</w:t>
      </w:r>
      <w:r w:rsidR="00D7549B">
        <w:rPr>
          <w:rFonts w:ascii="Century Gothic" w:eastAsia="Century Gothic" w:hAnsi="Century Gothic" w:cs="Century Gothic"/>
          <w:color w:val="000000"/>
          <w:sz w:val="20"/>
          <w:szCs w:val="20"/>
        </w:rPr>
        <w:t>ing pollinator health and habitat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.</w:t>
      </w:r>
    </w:p>
    <w:p w14:paraId="6030DC1D" w14:textId="242CB7FD" w:rsidR="0003451B" w:rsidRPr="00A26409" w:rsidRDefault="001738D8" w:rsidP="00A264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contextualSpacing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Publicity &amp; Information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: Install and maintain at least one authorized </w:t>
      </w:r>
      <w:r>
        <w:rPr>
          <w:rFonts w:ascii="Century Gothic" w:eastAsia="Century Gothic" w:hAnsi="Century Gothic" w:cs="Century Gothic"/>
          <w:smallCaps/>
          <w:color w:val="000000"/>
          <w:sz w:val="20"/>
          <w:szCs w:val="20"/>
        </w:rPr>
        <w:t>BEE CITY USA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street sign in a prominent location, and create and maintain a webpage on the </w:t>
      </w:r>
      <w:r w:rsidR="00085E1D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[your city or county name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]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web</w:t>
      </w:r>
      <w:r w:rsid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site which includes, at minimum 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a copy of this resolution</w:t>
      </w:r>
      <w:r w:rsidRPr="00A26409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links to the national </w:t>
      </w:r>
      <w:r w:rsidRPr="00A26409">
        <w:rPr>
          <w:rFonts w:ascii="Century Gothic" w:eastAsia="Century Gothic" w:hAnsi="Century Gothic" w:cs="Century Gothic"/>
          <w:smallCaps/>
          <w:color w:val="000000"/>
          <w:sz w:val="20"/>
          <w:szCs w:val="20"/>
        </w:rPr>
        <w:t>BEE CITY USA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website; contact information for </w:t>
      </w:r>
      <w:r w:rsidRPr="00A26409">
        <w:rPr>
          <w:rFonts w:ascii="Century Gothic" w:eastAsia="Century Gothic" w:hAnsi="Century Gothic" w:cs="Century Gothic"/>
          <w:sz w:val="20"/>
          <w:szCs w:val="20"/>
        </w:rPr>
        <w:t xml:space="preserve">your </w:t>
      </w:r>
      <w:r w:rsidRPr="00A26409">
        <w:rPr>
          <w:rFonts w:ascii="Century Gothic" w:eastAsia="Century Gothic" w:hAnsi="Century Gothic" w:cs="Century Gothic"/>
          <w:smallCaps/>
          <w:color w:val="000000"/>
          <w:sz w:val="20"/>
          <w:szCs w:val="20"/>
        </w:rPr>
        <w:t>BEE CITY USA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Pr="00A26409">
        <w:rPr>
          <w:rFonts w:ascii="Century Gothic" w:eastAsia="Century Gothic" w:hAnsi="Century Gothic" w:cs="Century Gothic"/>
          <w:sz w:val="20"/>
          <w:szCs w:val="20"/>
        </w:rPr>
        <w:t>L</w:t>
      </w:r>
      <w:r w:rsidR="009527CA"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iaison and Committee; 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reports of the pollinator-friendly activities the community has accomplished the previous year(s);</w:t>
      </w:r>
      <w:r w:rsidR="00023280"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and</w:t>
      </w:r>
      <w:r w:rsid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your recommended native plant species list and </w:t>
      </w:r>
      <w:r w:rsidR="00D76A8E"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i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ntegrated </w:t>
      </w:r>
      <w:r w:rsidR="00D76A8E"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p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est </w:t>
      </w:r>
      <w:r w:rsidR="00D76A8E"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m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a</w:t>
      </w:r>
      <w:r w:rsidR="00023280"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nagement </w:t>
      </w:r>
      <w:r w:rsidR="00D76A8E"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p</w:t>
      </w:r>
      <w:r w:rsidR="00023280"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lan (explained below).</w:t>
      </w:r>
    </w:p>
    <w:p w14:paraId="634B592B" w14:textId="00D64388" w:rsidR="0003451B" w:rsidRPr="004B7915" w:rsidRDefault="001738D8" w:rsidP="004B79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contextualSpacing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Habitat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: Develop and implement a program to create or expand pollinator-friendly habitat on public and private land, which i</w:t>
      </w:r>
      <w:r w:rsid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ncludes, but is not limited to, 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Iden</w:t>
      </w:r>
      <w:r w:rsidRPr="00A26409">
        <w:rPr>
          <w:rFonts w:ascii="Century Gothic" w:eastAsia="Century Gothic" w:hAnsi="Century Gothic" w:cs="Century Gothic"/>
          <w:sz w:val="20"/>
          <w:szCs w:val="20"/>
        </w:rPr>
        <w:t>tify</w:t>
      </w:r>
      <w:r w:rsidR="00A26409">
        <w:rPr>
          <w:rFonts w:ascii="Century Gothic" w:eastAsia="Century Gothic" w:hAnsi="Century Gothic" w:cs="Century Gothic"/>
          <w:sz w:val="20"/>
          <w:szCs w:val="20"/>
        </w:rPr>
        <w:t>ing</w:t>
      </w:r>
      <w:r w:rsidRPr="00A2640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and inventory</w:t>
      </w:r>
      <w:r w:rsidR="00A26409">
        <w:rPr>
          <w:rFonts w:ascii="Century Gothic" w:eastAsia="Century Gothic" w:hAnsi="Century Gothic" w:cs="Century Gothic"/>
          <w:color w:val="000000"/>
          <w:sz w:val="20"/>
          <w:szCs w:val="20"/>
        </w:rPr>
        <w:t>ing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[City or County]</w:t>
      </w:r>
      <w:r w:rsidR="00A26409">
        <w:rPr>
          <w:rFonts w:ascii="Century Gothic" w:eastAsia="Century Gothic" w:hAnsi="Century Gothic" w:cs="Century Gothic"/>
          <w:color w:val="000000"/>
          <w:sz w:val="20"/>
          <w:szCs w:val="20"/>
        </w:rPr>
        <w:t>’s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real property that can be enhanced with pollinator-friendl</w:t>
      </w:r>
      <w:r w:rsidR="00A26409">
        <w:rPr>
          <w:rFonts w:ascii="Century Gothic" w:eastAsia="Century Gothic" w:hAnsi="Century Gothic" w:cs="Century Gothic"/>
          <w:color w:val="000000"/>
          <w:sz w:val="20"/>
          <w:szCs w:val="20"/>
        </w:rPr>
        <w:t>y plantings; c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>reat</w:t>
      </w:r>
      <w:r w:rsidR="00A26409">
        <w:rPr>
          <w:rFonts w:ascii="Century Gothic" w:eastAsia="Century Gothic" w:hAnsi="Century Gothic" w:cs="Century Gothic"/>
          <w:sz w:val="20"/>
          <w:szCs w:val="20"/>
        </w:rPr>
        <w:t>ing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 recommended locally native </w:t>
      </w:r>
      <w:r w:rsidRPr="00A26409">
        <w:rPr>
          <w:rFonts w:ascii="Century Gothic" w:eastAsia="Century Gothic" w:hAnsi="Century Gothic" w:cs="Century Gothic"/>
          <w:sz w:val="20"/>
          <w:szCs w:val="20"/>
        </w:rPr>
        <w:t>plant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list </w:t>
      </w:r>
      <w:r w:rsidRPr="00A26409">
        <w:rPr>
          <w:rFonts w:ascii="Century Gothic" w:eastAsia="Century Gothic" w:hAnsi="Century Gothic" w:cs="Century Gothic"/>
          <w:sz w:val="20"/>
          <w:szCs w:val="20"/>
        </w:rPr>
        <w:t>to include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Pr="00A26409">
        <w:rPr>
          <w:rFonts w:ascii="Century Gothic" w:eastAsia="Century Gothic" w:hAnsi="Century Gothic" w:cs="Century Gothic"/>
          <w:sz w:val="20"/>
          <w:szCs w:val="20"/>
        </w:rPr>
        <w:t>wildflowers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grasses, </w:t>
      </w:r>
      <w:r w:rsidRPr="00A26409">
        <w:rPr>
          <w:rFonts w:ascii="Century Gothic" w:eastAsia="Century Gothic" w:hAnsi="Century Gothic" w:cs="Century Gothic"/>
          <w:sz w:val="20"/>
          <w:szCs w:val="20"/>
        </w:rPr>
        <w:t>vines, shrubs, and trees</w:t>
      </w:r>
      <w:r w:rsidRPr="00A2640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and a list of lo</w:t>
      </w:r>
      <w:r w:rsidR="004B7915">
        <w:rPr>
          <w:rFonts w:ascii="Century Gothic" w:eastAsia="Century Gothic" w:hAnsi="Century Gothic" w:cs="Century Gothic"/>
          <w:color w:val="000000"/>
          <w:sz w:val="20"/>
          <w:szCs w:val="20"/>
        </w:rPr>
        <w:t>cal suppliers for those species; and, t</w:t>
      </w:r>
      <w:r w:rsidRPr="004B7915">
        <w:rPr>
          <w:rFonts w:ascii="Century Gothic" w:eastAsia="Century Gothic" w:hAnsi="Century Gothic" w:cs="Century Gothic"/>
          <w:color w:val="000000"/>
          <w:sz w:val="20"/>
          <w:szCs w:val="20"/>
        </w:rPr>
        <w:t>rack</w:t>
      </w:r>
      <w:r w:rsidR="004B7915">
        <w:rPr>
          <w:rFonts w:ascii="Century Gothic" w:eastAsia="Century Gothic" w:hAnsi="Century Gothic" w:cs="Century Gothic"/>
          <w:color w:val="000000"/>
          <w:sz w:val="20"/>
          <w:szCs w:val="20"/>
        </w:rPr>
        <w:t>ing</w:t>
      </w:r>
      <w:r w:rsidRPr="004B7915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B86B9E" w:rsidRPr="004B7915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(by square footage and/or acreage) </w:t>
      </w:r>
      <w:r w:rsidRPr="004B7915">
        <w:rPr>
          <w:rFonts w:ascii="Century Gothic" w:eastAsia="Century Gothic" w:hAnsi="Century Gothic" w:cs="Century Gothic"/>
          <w:color w:val="000000"/>
          <w:sz w:val="20"/>
          <w:szCs w:val="20"/>
        </w:rPr>
        <w:t>annual area of pollinator habitat created or enhanced.</w:t>
      </w:r>
    </w:p>
    <w:p w14:paraId="5CA8BF8E" w14:textId="77777777" w:rsidR="0003451B" w:rsidRDefault="001738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contextualSpacing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Pollinator-Friendly Pest Management: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Create and adopt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an integrated pest management (IPM) plan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4F1C34">
        <w:rPr>
          <w:rFonts w:ascii="Century Gothic" w:eastAsia="Century Gothic" w:hAnsi="Century Gothic" w:cs="Century Gothic"/>
          <w:color w:val="222222"/>
          <w:sz w:val="20"/>
          <w:szCs w:val="20"/>
          <w:highlight w:val="white"/>
        </w:rPr>
        <w:t>designed</w:t>
      </w:r>
      <w:r>
        <w:rPr>
          <w:rFonts w:ascii="Century Gothic" w:eastAsia="Century Gothic" w:hAnsi="Century Gothic" w:cs="Century Gothic"/>
          <w:color w:val="222222"/>
          <w:sz w:val="20"/>
          <w:szCs w:val="20"/>
          <w:highlight w:val="white"/>
        </w:rPr>
        <w:t xml:space="preserve"> to prevent pest problems, reduce pesticide use, </w:t>
      </w:r>
      <w:r>
        <w:rPr>
          <w:rFonts w:ascii="Century Gothic" w:eastAsia="Century Gothic" w:hAnsi="Century Gothic" w:cs="Century Gothic"/>
          <w:color w:val="333333"/>
          <w:sz w:val="20"/>
          <w:szCs w:val="20"/>
          <w:highlight w:val="white"/>
        </w:rPr>
        <w:t xml:space="preserve">and expand the use of non-chemical pest management methods. </w:t>
      </w:r>
    </w:p>
    <w:p w14:paraId="5EE15025" w14:textId="3221DF22" w:rsidR="0003451B" w:rsidRPr="006B0927" w:rsidRDefault="001738D8" w:rsidP="006B09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contextualSpacing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Policy</w:t>
      </w:r>
      <w:r w:rsidR="007339E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&amp; Plans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: Establish, through the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[City or County],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 policy in the </w:t>
      </w:r>
      <w:r w:rsidR="00085E1D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[Plan name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]</w:t>
      </w:r>
      <w:r w:rsidR="00017930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Plan of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[City’s or County’s]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Comprehensive Plan to acknowledge and commit to the BEE CITY USA designation</w:t>
      </w:r>
      <w:r w:rsidR="006B0927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and r</w:t>
      </w:r>
      <w:r w:rsidRPr="006B0927">
        <w:rPr>
          <w:rFonts w:ascii="Century Gothic" w:eastAsia="Century Gothic" w:hAnsi="Century Gothic" w:cs="Century Gothic"/>
          <w:color w:val="000000"/>
          <w:sz w:val="20"/>
          <w:szCs w:val="20"/>
        </w:rPr>
        <w:t>eview the [</w:t>
      </w:r>
      <w:r w:rsidR="00085E1D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Plan name</w:t>
      </w:r>
      <w:r w:rsidRPr="006B0927">
        <w:rPr>
          <w:rFonts w:ascii="Century Gothic" w:eastAsia="Century Gothic" w:hAnsi="Century Gothic" w:cs="Century Gothic"/>
          <w:color w:val="000000"/>
          <w:sz w:val="20"/>
          <w:szCs w:val="20"/>
        </w:rPr>
        <w:t>] Plan and other relevant documents to</w:t>
      </w:r>
      <w:r w:rsidR="00595F9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Pr="006B0927">
        <w:rPr>
          <w:rFonts w:ascii="Century Gothic" w:eastAsia="Century Gothic" w:hAnsi="Century Gothic" w:cs="Century Gothic"/>
          <w:sz w:val="20"/>
          <w:szCs w:val="20"/>
        </w:rPr>
        <w:t>consider improvements to</w:t>
      </w:r>
      <w:r w:rsidRPr="006B0927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pest management policies and practices as they relate to pollinator conservation, identify appropriate locations for pollinator-friendly plantings, and consider other appropriate measures.</w:t>
      </w:r>
    </w:p>
    <w:p w14:paraId="04CC920F" w14:textId="010E8403" w:rsidR="0003451B" w:rsidRDefault="001738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contextualSpacing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Renewal:</w:t>
      </w:r>
      <w:r w:rsidR="00AA668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After completing the first calendar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year as a </w:t>
      </w:r>
      <w:r w:rsidR="00D4176A">
        <w:rPr>
          <w:rFonts w:ascii="Century Gothic" w:eastAsia="Century Gothic" w:hAnsi="Century Gothic" w:cs="Century Gothic"/>
          <w:color w:val="000000"/>
          <w:sz w:val="20"/>
          <w:szCs w:val="20"/>
        </w:rPr>
        <w:t>BEE CITY USA affiliate, each Febr</w:t>
      </w:r>
      <w:r w:rsidR="004B7915">
        <w:rPr>
          <w:rFonts w:ascii="Century Gothic" w:eastAsia="Century Gothic" w:hAnsi="Century Gothic" w:cs="Century Gothic"/>
          <w:color w:val="000000"/>
          <w:sz w:val="20"/>
          <w:szCs w:val="20"/>
        </w:rPr>
        <w:t>uary, apply for renewal of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085E1D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[your city or county name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]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’s BEE CITY USA designation following the format provided by BEE CITY USA, including a report of the previous year’s BEE CITY USA activities, and paying the renewal fee based on </w:t>
      </w:r>
      <w:r w:rsidR="00085E1D"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[your city or county name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yellow"/>
        </w:rPr>
        <w:t>]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’s population.</w:t>
      </w:r>
    </w:p>
    <w:p w14:paraId="370BEB2B" w14:textId="77777777" w:rsidR="0003451B" w:rsidRDefault="0003451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F49A06B" w14:textId="77777777" w:rsidR="0003451B" w:rsidRDefault="0003451B">
      <w:pPr>
        <w:rPr>
          <w:rFonts w:ascii="Century Gothic" w:eastAsia="Century Gothic" w:hAnsi="Century Gothic" w:cs="Century Gothic"/>
          <w:smallCaps/>
          <w:sz w:val="20"/>
          <w:szCs w:val="20"/>
        </w:rPr>
      </w:pPr>
    </w:p>
    <w:p w14:paraId="269C13DF" w14:textId="6CC5830F" w:rsidR="0003451B" w:rsidRDefault="001738D8">
      <w:pPr>
        <w:ind w:firstLine="7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mallCaps/>
          <w:sz w:val="20"/>
          <w:szCs w:val="20"/>
        </w:rPr>
        <w:t>ADOPTED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by the 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[City Council or County Commission]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of the 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[your</w:t>
      </w:r>
      <w:r w:rsidR="00085E1D">
        <w:rPr>
          <w:rFonts w:ascii="Century Gothic" w:eastAsia="Century Gothic" w:hAnsi="Century Gothic" w:cs="Century Gothic"/>
          <w:sz w:val="20"/>
          <w:szCs w:val="20"/>
          <w:highlight w:val="yellow"/>
        </w:rPr>
        <w:t xml:space="preserve"> city or county name, state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]</w:t>
      </w:r>
      <w:r>
        <w:rPr>
          <w:rFonts w:ascii="Century Gothic" w:eastAsia="Century Gothic" w:hAnsi="Century Gothic" w:cs="Century Gothic"/>
          <w:sz w:val="20"/>
          <w:szCs w:val="20"/>
        </w:rPr>
        <w:t>, this ___ day of ____________________, 20__.</w:t>
      </w:r>
    </w:p>
    <w:p w14:paraId="4CB3142C" w14:textId="77777777" w:rsidR="0003451B" w:rsidRDefault="0003451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D19C4BD" w14:textId="77777777" w:rsidR="0003451B" w:rsidRDefault="0003451B">
      <w:pPr>
        <w:rPr>
          <w:rFonts w:ascii="Century Gothic" w:eastAsia="Century Gothic" w:hAnsi="Century Gothic" w:cs="Century Gothic"/>
          <w:sz w:val="20"/>
          <w:szCs w:val="20"/>
        </w:rPr>
      </w:pPr>
    </w:p>
    <w:sectPr w:rsidR="000345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440" w:left="1152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D7510" w14:textId="77777777" w:rsidR="00486816" w:rsidRDefault="00486816">
      <w:r>
        <w:separator/>
      </w:r>
    </w:p>
  </w:endnote>
  <w:endnote w:type="continuationSeparator" w:id="0">
    <w:p w14:paraId="1D00B032" w14:textId="77777777" w:rsidR="00486816" w:rsidRDefault="0048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5456E" w14:textId="77777777" w:rsidR="0003451B" w:rsidRDefault="001738D8">
    <w:pPr>
      <w:rPr>
        <w:sz w:val="18"/>
        <w:szCs w:val="18"/>
      </w:rPr>
    </w:pPr>
    <w:r>
      <w:rPr>
        <w:sz w:val="18"/>
        <w:szCs w:val="18"/>
      </w:rPr>
      <w:t xml:space="preserve">Bee City USA Resolution Template—7/13 (Revised with assistance from the Xerces Society February 2013.)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6B0927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731A" w14:textId="57C000B4" w:rsidR="0003451B" w:rsidRDefault="001738D8">
    <w:pPr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>Bee City USA (An Initiative of the Xerces Society for Invertebrate Cons</w:t>
    </w:r>
    <w:r w:rsidR="00AD0BC7">
      <w:rPr>
        <w:rFonts w:ascii="Century Gothic" w:eastAsia="Century Gothic" w:hAnsi="Century Gothic" w:cs="Century Gothic"/>
        <w:sz w:val="16"/>
        <w:szCs w:val="16"/>
      </w:rPr>
      <w:t>e</w:t>
    </w:r>
    <w:r w:rsidR="00AD571C">
      <w:rPr>
        <w:rFonts w:ascii="Century Gothic" w:eastAsia="Century Gothic" w:hAnsi="Century Gothic" w:cs="Century Gothic"/>
        <w:sz w:val="16"/>
        <w:szCs w:val="16"/>
      </w:rPr>
      <w:t>rvation) Resolution Template</w:t>
    </w:r>
    <w:r>
      <w:rPr>
        <w:rFonts w:ascii="Century Gothic" w:eastAsia="Century Gothic" w:hAnsi="Century Gothic" w:cs="Century Gothic"/>
        <w:sz w:val="16"/>
        <w:szCs w:val="16"/>
      </w:rPr>
      <w:t xml:space="preserve">                                                                                                                            Page </w:t>
    </w:r>
    <w:r>
      <w:rPr>
        <w:rFonts w:ascii="Century Gothic" w:eastAsia="Century Gothic" w:hAnsi="Century Gothic" w:cs="Century Gothic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sz w:val="16"/>
        <w:szCs w:val="16"/>
      </w:rPr>
      <w:instrText>PAGE</w:instrText>
    </w:r>
    <w:r>
      <w:rPr>
        <w:rFonts w:ascii="Century Gothic" w:eastAsia="Century Gothic" w:hAnsi="Century Gothic" w:cs="Century Gothic"/>
        <w:sz w:val="16"/>
        <w:szCs w:val="16"/>
      </w:rPr>
      <w:fldChar w:fldCharType="separate"/>
    </w:r>
    <w:r w:rsidR="00AD571C">
      <w:rPr>
        <w:rFonts w:ascii="Century Gothic" w:eastAsia="Century Gothic" w:hAnsi="Century Gothic" w:cs="Century Gothic"/>
        <w:noProof/>
        <w:sz w:val="16"/>
        <w:szCs w:val="16"/>
      </w:rPr>
      <w:t>1</w:t>
    </w:r>
    <w:r>
      <w:rPr>
        <w:rFonts w:ascii="Century Gothic" w:eastAsia="Century Gothic" w:hAnsi="Century Gothic" w:cs="Century Gothic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sz w:val="16"/>
        <w:szCs w:val="16"/>
      </w:rPr>
      <w:t xml:space="preserve"> of </w:t>
    </w:r>
    <w:r>
      <w:rPr>
        <w:rFonts w:ascii="Century Gothic" w:eastAsia="Century Gothic" w:hAnsi="Century Gothic" w:cs="Century Gothic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sz w:val="16"/>
        <w:szCs w:val="16"/>
      </w:rPr>
      <w:instrText>NUMPAGES</w:instrText>
    </w:r>
    <w:r>
      <w:rPr>
        <w:rFonts w:ascii="Century Gothic" w:eastAsia="Century Gothic" w:hAnsi="Century Gothic" w:cs="Century Gothic"/>
        <w:sz w:val="16"/>
        <w:szCs w:val="16"/>
      </w:rPr>
      <w:fldChar w:fldCharType="separate"/>
    </w:r>
    <w:r w:rsidR="00AD571C">
      <w:rPr>
        <w:rFonts w:ascii="Century Gothic" w:eastAsia="Century Gothic" w:hAnsi="Century Gothic" w:cs="Century Gothic"/>
        <w:noProof/>
        <w:sz w:val="16"/>
        <w:szCs w:val="16"/>
      </w:rPr>
      <w:t>2</w:t>
    </w:r>
    <w:r>
      <w:rPr>
        <w:rFonts w:ascii="Century Gothic" w:eastAsia="Century Gothic" w:hAnsi="Century Gothic" w:cs="Century Gothic"/>
        <w:sz w:val="16"/>
        <w:szCs w:val="16"/>
      </w:rPr>
      <w:fldChar w:fldCharType="end"/>
    </w:r>
  </w:p>
  <w:p w14:paraId="13E7A814" w14:textId="77777777" w:rsidR="0003451B" w:rsidRDefault="000345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5B1F" w14:textId="77777777" w:rsidR="0003451B" w:rsidRDefault="000345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6020" w14:textId="77777777" w:rsidR="00486816" w:rsidRDefault="00486816">
      <w:r>
        <w:separator/>
      </w:r>
    </w:p>
  </w:footnote>
  <w:footnote w:type="continuationSeparator" w:id="0">
    <w:p w14:paraId="57E8755F" w14:textId="77777777" w:rsidR="00486816" w:rsidRDefault="0048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E0EF8" w14:textId="77777777" w:rsidR="0003451B" w:rsidRDefault="001738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6A5E87C" wp14:editId="55D4CD37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33450" cy="9334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C54FC" w14:textId="77777777" w:rsidR="0003451B" w:rsidRDefault="0003451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76A5E87C" id="Rectangle 3" o:spid="_x0000_s1026" style="position:absolute;margin-left:0;margin-top:0;width:73.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" filled="f" stroked="f">
              <v:textbox inset="2.53958mm,2.53958mm,2.53958mm,2.53958mm">
                <w:txbxContent>
                  <w:p w14:paraId="4ACC54FC" w14:textId="77777777" w:rsidR="0003451B" w:rsidRDefault="0003451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6BCC" w14:textId="77777777" w:rsidR="0003451B" w:rsidRDefault="001738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FD18DAC" wp14:editId="0534DF66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33450" cy="93345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CB2A5" w14:textId="77777777" w:rsidR="0003451B" w:rsidRDefault="0003451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5FD18DAC" id="Rectangle 2" o:spid="_x0000_s1027" style="position:absolute;left:0;text-align:left;margin-left:0;margin-top:0;width:73.5pt;height:7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" filled="f" stroked="f">
              <v:textbox inset="2.53958mm,2.53958mm,2.53958mm,2.53958mm">
                <w:txbxContent>
                  <w:p w14:paraId="488CB2A5" w14:textId="77777777" w:rsidR="0003451B" w:rsidRDefault="0003451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2D9F" w14:textId="77777777" w:rsidR="0003451B" w:rsidRDefault="001738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6AEC59" wp14:editId="18F9F73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33450" cy="9334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74644" w14:textId="77777777" w:rsidR="0003451B" w:rsidRDefault="0003451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586AEC59" id="Rectangle 1" o:spid="_x0000_s1028" style="position:absolute;margin-left:0;margin-top:0;width:73.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" filled="f" stroked="f">
              <v:textbox inset="2.53958mm,2.53958mm,2.53958mm,2.53958mm">
                <w:txbxContent>
                  <w:p w14:paraId="30A74644" w14:textId="77777777" w:rsidR="0003451B" w:rsidRDefault="0003451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84692"/>
    <w:multiLevelType w:val="multilevel"/>
    <w:tmpl w:val="43AEEE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CB69F7"/>
    <w:multiLevelType w:val="multilevel"/>
    <w:tmpl w:val="1240A4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275230"/>
    <w:multiLevelType w:val="multilevel"/>
    <w:tmpl w:val="6D6680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F61AA3"/>
    <w:multiLevelType w:val="hybridMultilevel"/>
    <w:tmpl w:val="42784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9D9730F"/>
    <w:multiLevelType w:val="hybridMultilevel"/>
    <w:tmpl w:val="97CAA0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1B"/>
    <w:rsid w:val="00017930"/>
    <w:rsid w:val="00023280"/>
    <w:rsid w:val="0003451B"/>
    <w:rsid w:val="00085E1D"/>
    <w:rsid w:val="00112C42"/>
    <w:rsid w:val="0016091B"/>
    <w:rsid w:val="001738D8"/>
    <w:rsid w:val="00186A0D"/>
    <w:rsid w:val="001D7A34"/>
    <w:rsid w:val="001E31A2"/>
    <w:rsid w:val="00220535"/>
    <w:rsid w:val="002330D8"/>
    <w:rsid w:val="002656A7"/>
    <w:rsid w:val="002A2C40"/>
    <w:rsid w:val="002E7FF7"/>
    <w:rsid w:val="00390014"/>
    <w:rsid w:val="00394904"/>
    <w:rsid w:val="003A2BA5"/>
    <w:rsid w:val="00486816"/>
    <w:rsid w:val="004B7915"/>
    <w:rsid w:val="004B7C1C"/>
    <w:rsid w:val="004C2F18"/>
    <w:rsid w:val="004F1C34"/>
    <w:rsid w:val="005763FF"/>
    <w:rsid w:val="00586E28"/>
    <w:rsid w:val="00587AC1"/>
    <w:rsid w:val="00595F9E"/>
    <w:rsid w:val="006643C2"/>
    <w:rsid w:val="006B0927"/>
    <w:rsid w:val="006B48CD"/>
    <w:rsid w:val="00724252"/>
    <w:rsid w:val="007339E2"/>
    <w:rsid w:val="00774142"/>
    <w:rsid w:val="007E581B"/>
    <w:rsid w:val="007E5EED"/>
    <w:rsid w:val="007F7F68"/>
    <w:rsid w:val="00820078"/>
    <w:rsid w:val="00830ABD"/>
    <w:rsid w:val="00847187"/>
    <w:rsid w:val="0086191B"/>
    <w:rsid w:val="00904D4A"/>
    <w:rsid w:val="009527CA"/>
    <w:rsid w:val="00992F3A"/>
    <w:rsid w:val="009B1250"/>
    <w:rsid w:val="009D5412"/>
    <w:rsid w:val="009E6553"/>
    <w:rsid w:val="00A26409"/>
    <w:rsid w:val="00A278C9"/>
    <w:rsid w:val="00A552B5"/>
    <w:rsid w:val="00A663E4"/>
    <w:rsid w:val="00A67795"/>
    <w:rsid w:val="00A80888"/>
    <w:rsid w:val="00A85D25"/>
    <w:rsid w:val="00A93408"/>
    <w:rsid w:val="00AA668B"/>
    <w:rsid w:val="00AD0BC7"/>
    <w:rsid w:val="00AD571C"/>
    <w:rsid w:val="00AE668A"/>
    <w:rsid w:val="00B86B9E"/>
    <w:rsid w:val="00BC4586"/>
    <w:rsid w:val="00BD217B"/>
    <w:rsid w:val="00BD5230"/>
    <w:rsid w:val="00BE5760"/>
    <w:rsid w:val="00C25C0B"/>
    <w:rsid w:val="00C5398F"/>
    <w:rsid w:val="00CD44D8"/>
    <w:rsid w:val="00CF5063"/>
    <w:rsid w:val="00D238FC"/>
    <w:rsid w:val="00D30DE6"/>
    <w:rsid w:val="00D37BAF"/>
    <w:rsid w:val="00D4176A"/>
    <w:rsid w:val="00D42164"/>
    <w:rsid w:val="00D7549B"/>
    <w:rsid w:val="00D76A8E"/>
    <w:rsid w:val="00DB7150"/>
    <w:rsid w:val="00E36304"/>
    <w:rsid w:val="00E776B8"/>
    <w:rsid w:val="00EB44B9"/>
    <w:rsid w:val="00F1293C"/>
    <w:rsid w:val="00F72F8B"/>
    <w:rsid w:val="00F90FB1"/>
    <w:rsid w:val="00FE158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48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rFonts w:ascii="Times" w:eastAsia="Times" w:hAnsi="Times" w:cs="Times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C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34"/>
    <w:rPr>
      <w:sz w:val="18"/>
      <w:szCs w:val="18"/>
    </w:rPr>
  </w:style>
  <w:style w:type="paragraph" w:styleId="Revision">
    <w:name w:val="Revision"/>
    <w:hidden/>
    <w:uiPriority w:val="99"/>
    <w:semiHidden/>
    <w:rsid w:val="00904D4A"/>
  </w:style>
  <w:style w:type="paragraph" w:styleId="DocumentMap">
    <w:name w:val="Document Map"/>
    <w:basedOn w:val="Normal"/>
    <w:link w:val="DocumentMapChar"/>
    <w:uiPriority w:val="99"/>
    <w:semiHidden/>
    <w:unhideWhenUsed/>
    <w:rsid w:val="00B86B9E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6B9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09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0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cityusa@xerce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7D5F-7B4D-4DA1-8B81-0E46476F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946</Words>
  <Characters>5395</Characters>
  <Application>Microsoft Office Word</Application>
  <DocSecurity>2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H. Black</dc:creator>
  <cp:lastModifiedBy>Laura.Rost</cp:lastModifiedBy>
  <cp:revision>5</cp:revision>
  <cp:lastPrinted>2019-04-20T14:48:00Z</cp:lastPrinted>
  <dcterms:created xsi:type="dcterms:W3CDTF">2024-02-01T00:58:00Z</dcterms:created>
  <dcterms:modified xsi:type="dcterms:W3CDTF">2024-02-07T16:55:00Z</dcterms:modified>
</cp:coreProperties>
</file>